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12:00-18:00 Liikuntamaa</w:t>
      </w:r>
    </w:p>
    <w:p>
      <w:r>
        <w:t>Lasten ja vanhempien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