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12:00-16:00 Life in Finland</w:t>
      </w:r>
    </w:p>
    <w:p>
      <w:r>
        <w:t>Matkasi kohti hyvinvointia ja yhteenkuuluvuutta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