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13.11.2025 torstai</w:t>
      </w:r>
    </w:p>
    <w:p>
      <w:pPr>
        <w:pStyle w:val="Heading1"/>
      </w:pPr>
      <w:r>
        <w:t>13.11.2025 torstai</w:t>
      </w:r>
    </w:p>
    <w:p>
      <w:pPr>
        <w:pStyle w:val="Heading2"/>
      </w:pPr>
      <w:r>
        <w:t>09:00-11:00 Kulttuurikaffit Kulttuuripankista</w:t>
      </w:r>
    </w:p>
    <w:p>
      <w:r>
        <w:t>Etelä-Pohjanmaan liiton järjestämä alueellinen tilaisuus Kulttuuripankkiin liittyen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