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Peränteen kylätalo</w:t>
      </w:r>
    </w:p>
    <w:p>
      <w:r>
        <w:t>26.10.2025 sunnuntai</w:t>
      </w:r>
    </w:p>
    <w:p>
      <w:pPr>
        <w:pStyle w:val="Heading1"/>
      </w:pPr>
      <w:r>
        <w:t>26.10.2025 sunnuntai</w:t>
      </w:r>
    </w:p>
    <w:p>
      <w:pPr>
        <w:pStyle w:val="Heading2"/>
      </w:pPr>
      <w:r>
        <w:t>13:00-17:00 Iltapäivätanssit Peränteellä</w:t>
      </w:r>
    </w:p>
    <w:p>
      <w:r>
        <w:t xml:space="preserve">Tangokuningatar 2023 Charlotta Saari ja muusikko Rami Loukola esiintyvät Peränteen kylätalolla. </w:t>
      </w:r>
    </w:p>
    <w:p>
      <w:r>
        <w:t>10 €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