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vapaasti lyhyistä kirjoista joka toinen torstai syksyn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