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3.11.2025 maanantai</w:t>
      </w:r>
    </w:p>
    <w:p>
      <w:pPr>
        <w:pStyle w:val="Heading1"/>
      </w:pPr>
      <w:r>
        <w:t>3.11.2025-28.11.2025</w:t>
      </w:r>
    </w:p>
    <w:p>
      <w:pPr>
        <w:pStyle w:val="Heading2"/>
      </w:pPr>
      <w:r>
        <w:t xml:space="preserve">10:00-19:00 Anneli Tiilikan akvarelleja -näyttely </w:t>
      </w:r>
    </w:p>
    <w:p>
      <w:r>
        <w:t>Apila-kirjaston alakerran näyttelytila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