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museo</w:t>
      </w:r>
    </w:p>
    <w:p>
      <w:r>
        <w:t>3.8.2025 sunnuntai</w:t>
      </w:r>
    </w:p>
    <w:p>
      <w:pPr>
        <w:pStyle w:val="Heading1"/>
      </w:pPr>
      <w:r>
        <w:t>3.8.2025 sunnuntai</w:t>
      </w:r>
    </w:p>
    <w:p>
      <w:pPr>
        <w:pStyle w:val="Heading2"/>
      </w:pPr>
      <w:r>
        <w:t>10:00-16:00 Museonmäen Kotiseutujuhla</w:t>
      </w:r>
    </w:p>
    <w:p>
      <w:r>
        <w:t>Kotiseutujuhlassa juhlistetaan 90-vuotiaan Kurikka-Seuran toimintaa työnäyt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