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1.8.2025 perjantai</w:t>
      </w:r>
    </w:p>
    <w:p>
      <w:pPr>
        <w:pStyle w:val="Heading1"/>
      </w:pPr>
      <w:r>
        <w:t>1.8.2025-10.8.2025</w:t>
      </w:r>
    </w:p>
    <w:p>
      <w:pPr>
        <w:pStyle w:val="Heading2"/>
      </w:pPr>
      <w:r>
        <w:t>10:00-21:00 Elolystit 2025</w:t>
      </w:r>
    </w:p>
    <w:p>
      <w:r>
        <w:t>Kylä täynnä tapahtumia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