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Taiteen Päämaja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18:00-18:30 Lasteteatteri Ninni Kettuli ja Jättikorvan taikavoimat</w:t>
      </w:r>
    </w:p>
    <w:p>
      <w:r>
        <w:t>Ninni Kettuli vie sinut ystävineen jälleen Satumaiseen seikkailuun musiikin siivittämänä</w:t>
      </w:r>
    </w:p>
    <w:p>
      <w:r>
        <w:t>Lapsille ilmainen, Aikuiset 10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