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0:00-14:00 LEGO-rakentelutapahtuma Peräseinäjoen kirjastossa</w:t>
      </w:r>
    </w:p>
    <w:p>
      <w:r>
        <w:t>LEGO-rakentelutapahtuma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