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5.9.2025 perjantai</w:t>
      </w:r>
    </w:p>
    <w:p>
      <w:pPr>
        <w:pStyle w:val="Heading1"/>
      </w:pPr>
      <w:r>
        <w:t>5.9.2025 perjantai</w:t>
      </w:r>
    </w:p>
    <w:p>
      <w:pPr>
        <w:pStyle w:val="Heading2"/>
      </w:pPr>
      <w:r>
        <w:t>11:00-22:00 Seinäjoen taidehallin ilmaispäivä</w:t>
      </w:r>
    </w:p>
    <w:p>
      <w:r>
        <w:t>Ilmainen sisäänpääsy taidehallin näyttelyihin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