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14:00-16:00 TAIDEPYSÄKKI</w:t>
      </w:r>
    </w:p>
    <w:p>
      <w:r>
        <w:t>KultSien työpajoja</w:t>
      </w:r>
    </w:p>
    <w:p>
      <w:r>
        <w:t>Kertamaksu 20€.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