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28.10.2025 tiistai</w:t>
      </w:r>
    </w:p>
    <w:p>
      <w:pPr>
        <w:pStyle w:val="Heading1"/>
      </w:pPr>
      <w:r>
        <w:t>28.10.2025 tiistai</w:t>
      </w:r>
    </w:p>
    <w:p>
      <w:pPr>
        <w:pStyle w:val="Heading2"/>
      </w:pPr>
      <w:r>
        <w:t>12:30-15:00 Missiona hyvä rakennettu ympäristö</w:t>
      </w:r>
    </w:p>
    <w:p>
      <w:r>
        <w:t>Etelä-Pohjanmaan liiton, Seinäjoen kaupungin, Seinäjoen museoiden ja Helsingin yliopiston Ruralia-instituutin järjestämä tilaisuus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