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18:00-18:50 Valoa ikkunassa konsertti</w:t>
      </w:r>
    </w:p>
    <w:p>
      <w:r>
        <w:t>Aalto Yhtyeen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