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F</w:t>
      </w:r>
    </w:p>
    <w:p>
      <w:r>
        <w:t>10.9.2025 keskiviikko</w:t>
      </w:r>
    </w:p>
    <w:p>
      <w:pPr>
        <w:pStyle w:val="Heading1"/>
      </w:pPr>
      <w:r>
        <w:t>10.9.2025 keskiviikko</w:t>
      </w:r>
    </w:p>
    <w:p>
      <w:pPr>
        <w:pStyle w:val="Heading2"/>
      </w:pPr>
      <w:r>
        <w:t>14:00-16:00 WorkWise – Työkykyä tulevaisuuteen</w:t>
      </w:r>
    </w:p>
    <w:p>
      <w:r>
        <w:t>Maksuton työhyvinvoinnin koulutustapahtuma Seinäjoella, pääpuhujana Harri Gustafsberg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