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10:00-10:45 Lastenkirjailijavieraana Anneli Kanto: Kurikan pääkirjastossa 4.9. klo 10</w:t>
      </w:r>
    </w:p>
    <w:p>
      <w:r>
        <w:t>Monipuolinen kirjailija Anneli Kanto saapuu Kurikan pääkirjastoon lastenkirjailijavieraaksi 4.9.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