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kaupunginkirjasto</w:t>
      </w:r>
    </w:p>
    <w:p>
      <w:r>
        <w:t>4.9.2025 torstai</w:t>
      </w:r>
    </w:p>
    <w:p>
      <w:pPr>
        <w:pStyle w:val="Heading1"/>
      </w:pPr>
      <w:r>
        <w:t>4.9.2025 torstai</w:t>
      </w:r>
    </w:p>
    <w:p>
      <w:pPr>
        <w:pStyle w:val="Heading2"/>
      </w:pPr>
      <w:r>
        <w:t>10:00-10:45 Lastenkirjailijavieraana Anneli Kanto: Kurikan pääkirjastossa 4.9. klo 10</w:t>
      </w:r>
    </w:p>
    <w:p>
      <w:r>
        <w:t>Monipuolinen kirjailija Anneli Kanto saapuu Kurikan pääkirjastoon lastenkirjailijavieraaksi 4.9. klo 10.00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