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15:00-19:00 Oiva Tulevaisuus 2025</w:t>
      </w:r>
    </w:p>
    <w:p>
      <w:r>
        <w:t>Vuoden tärkein ilmaistapahtuma  taloyhtiöiden päättäjille ja   kiinteistöalan vaikuttajille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