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Lounas-kahvila Tarjantti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15:00-18:00 Isonkyrön kuulokerho</w:t>
      </w:r>
    </w:p>
    <w:p>
      <w:r>
        <w:t>Isonkyrön kuulokerho kokoontuu kerran kuussa Tarjantissa.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