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18:00-20:00 Hankintafoorumi</w:t>
      </w:r>
    </w:p>
    <w:p>
      <w:r>
        <w:t xml:space="preserve"> Tilaisuus tarjoaa yrityksille tietoa Kurikan kaupungin tulevista hankinnoista sekä hankintakäytännöistä.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