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1.9.2026 tiistai</w:t>
      </w:r>
    </w:p>
    <w:p>
      <w:pPr>
        <w:pStyle w:val="Heading1"/>
      </w:pPr>
      <w:r>
        <w:t>1.9.2026-14.12.2026</w:t>
      </w:r>
    </w:p>
    <w:p>
      <w:pPr>
        <w:pStyle w:val="Heading2"/>
      </w:pPr>
      <w:r>
        <w:t>12:00-12:00 Digineuvonta Ylistaron kirjastossa</w:t>
      </w:r>
    </w:p>
    <w:p>
      <w:r>
        <w:t>Joka tiistai 1.9. alkaen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