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23.9.2025 tiistai</w:t>
      </w:r>
    </w:p>
    <w:p>
      <w:pPr>
        <w:pStyle w:val="Heading1"/>
      </w:pPr>
      <w:r>
        <w:t>23.9.2025-2.12.2025</w:t>
      </w:r>
    </w:p>
    <w:p>
      <w:pPr>
        <w:pStyle w:val="Heading2"/>
      </w:pPr>
      <w:r>
        <w:t>18:30-21:00 Tähdenlentoja kraatterijärveltä - luentoja luonnonperinnöstä</w:t>
      </w:r>
    </w:p>
    <w:p>
      <w:r>
        <w:t>Tähdenlentoja kraatterijärveltä - viisi luentoa luonnonperinnöstä syksyn 2025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