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17.9.2026 torstai</w:t>
      </w:r>
    </w:p>
    <w:p>
      <w:pPr>
        <w:pStyle w:val="Heading1"/>
      </w:pPr>
      <w:r>
        <w:t>17.9.2026 torstai</w:t>
      </w:r>
    </w:p>
    <w:p>
      <w:pPr>
        <w:pStyle w:val="Heading2"/>
      </w:pPr>
      <w:r>
        <w:t xml:space="preserve">17:30-18:30 Kennelliiton Lukukoirat Retu ja Frida Ylistaron kirjastossa </w:t>
      </w:r>
    </w:p>
    <w:p>
      <w:r>
        <w:t xml:space="preserve">Lukukoirat rapsuteltavina torstaisin kerran kuukaudessa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