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12:00-14:00 Tapaa lintukuvaaja Timo Mylläri 20.9. 2025 Isonkyrön kirjastolla klo 12-14</w:t>
      </w:r>
    </w:p>
    <w:p>
      <w:r>
        <w:t>Tapaa lintukuvaaja Timo Mylläri lauantaina 20.9. 2025 Isonkyrön kirjastolla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