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9:00-21:00 Oppilaskonsertti Jurva</w:t>
      </w:r>
    </w:p>
    <w:p>
      <w:r>
        <w:t xml:space="preserve">Kurikan musiikkiopisto oppilaskonsertt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