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19:00-22:00 Kurikan päätöskonsertti</w:t>
      </w:r>
    </w:p>
    <w:p>
      <w:r>
        <w:t>Kurikan musiikkiopiston päätöskonsertti, Tuiskulan koulu opinportaat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