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Valkealampi, Lehtimäki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 xml:space="preserve">19:00-21:00 Valkealammen ulkoilupäivä ja pimeäpatikka </w:t>
      </w:r>
    </w:p>
    <w:p>
      <w:r>
        <w:t>Koko perheen ulkoilupäivä ja pimeän patikka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