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Yli-Lauroselan talomuseo</w:t>
      </w:r>
    </w:p>
    <w:p>
      <w:r>
        <w:t>10.10.2025 perjantai</w:t>
      </w:r>
    </w:p>
    <w:p>
      <w:pPr>
        <w:pStyle w:val="Heading1"/>
      </w:pPr>
      <w:r>
        <w:t>10.10.2025 perjantai</w:t>
      </w:r>
    </w:p>
    <w:p>
      <w:pPr>
        <w:pStyle w:val="Heading2"/>
      </w:pPr>
      <w:r>
        <w:t xml:space="preserve">19:00-22:00 KUMMITUSKAHVILA ILMAJOELLA </w:t>
      </w:r>
    </w:p>
    <w:p>
      <w:r>
        <w:t>Syksyn pimeät illat ovat tulleet. Mikä olisikaan jännittävämpää kuin osallistua kummituskahvilaan?</w:t>
      </w:r>
    </w:p>
    <w:p>
      <w:r>
        <w:t>12,00€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