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18:00-20:00 Kynttiläuinti</w:t>
      </w:r>
    </w:p>
    <w:p>
      <w:r>
        <w:t>Tunnelmallista uintia kynttilöiden valossa rauhallisen musiikin soidessa.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