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18:00-19:00 SUOMI JA EU MUUTTUVASSA MAAILMASSA – mihin olemme matkalla?</w:t>
      </w:r>
    </w:p>
    <w:p>
      <w:r>
        <w:t>Yleisöluento, mikä EU-politiikassa on tällä hetkellä ajankohtaista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