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Kortesjärven kirjasto</w:t>
      </w:r>
    </w:p>
    <w:p>
      <w:r>
        <w:t>5.1.2026 maanantai</w:t>
      </w:r>
    </w:p>
    <w:p>
      <w:pPr>
        <w:pStyle w:val="Heading1"/>
      </w:pPr>
      <w:r>
        <w:t>5.1.2026-31.1.2026</w:t>
      </w:r>
    </w:p>
    <w:p>
      <w:pPr>
        <w:pStyle w:val="Heading2"/>
      </w:pPr>
      <w:r>
        <w:t>09:00-12:00 Öljyväritöitä</w:t>
      </w:r>
    </w:p>
    <w:p>
      <w:r>
        <w:t>Eveliina Haapamäen maalaamia öljyväritöitä esillä 31.1. asti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