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30-19:30 Kohtaamistaide®pajat kevät 2026</w:t>
      </w:r>
    </w:p>
    <w:p>
      <w:r>
        <w:t>Kohtaamistaidepajat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