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15.1.2026 torstai</w:t>
      </w:r>
    </w:p>
    <w:p>
      <w:pPr>
        <w:pStyle w:val="Heading1"/>
      </w:pPr>
      <w:r>
        <w:t>15.1.2026-28.2.2026</w:t>
      </w:r>
    </w:p>
    <w:p>
      <w:pPr>
        <w:pStyle w:val="Heading2"/>
      </w:pPr>
      <w:r>
        <w:t xml:space="preserve">11:00-16:00 Kurikan kirjasto vuosien varrella – valokuvanäyttely Kurikan pääkirjastossa </w:t>
      </w:r>
    </w:p>
    <w:p>
      <w:r>
        <w:t>Kurikan kirjasto vuosien varrella – valokuvanäyttely Kurikan pääkirjastossa tammi-helmikuun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