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1.2.2026 sunnuntai</w:t>
      </w:r>
    </w:p>
    <w:p>
      <w:pPr>
        <w:pStyle w:val="Heading1"/>
      </w:pPr>
      <w:r>
        <w:t>1.2.2026-22.2.2026</w:t>
      </w:r>
    </w:p>
    <w:p>
      <w:pPr>
        <w:pStyle w:val="Heading2"/>
      </w:pPr>
      <w:r>
        <w:t>12:00-15:00 Nyt on se hetki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