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1.2.2026 sunnuntai</w:t>
      </w:r>
    </w:p>
    <w:p>
      <w:pPr>
        <w:pStyle w:val="Heading1"/>
      </w:pPr>
      <w:r>
        <w:t>1.2.2026-2.2.2026</w:t>
      </w:r>
    </w:p>
    <w:p>
      <w:pPr>
        <w:pStyle w:val="Heading2"/>
      </w:pPr>
      <w:r>
        <w:t>14:00-15:00 SKOR-Klubi: Eteläpohjalainen Country Projekti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