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13.2.2026 perjantai</w:t>
      </w:r>
    </w:p>
    <w:p>
      <w:pPr>
        <w:pStyle w:val="Heading1"/>
      </w:pPr>
      <w:r>
        <w:t>13.2.2026 perjantai</w:t>
      </w:r>
    </w:p>
    <w:p>
      <w:pPr>
        <w:pStyle w:val="Heading2"/>
      </w:pPr>
      <w:r>
        <w:t>14:00-23:30 YSTÄVÄNPÄIVÄN ETKOT!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