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Aikamatka 1950-luvun koulumuistoihin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