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Koneiden sota: droonien uhka ja mahdollisuus – maksuton etäluento</w:t>
      </w:r>
    </w:p>
    <w:p>
      <w:r>
        <w:t>Koneiden sota: droonien uhka ja mahdollisuus – maksuton etäluento Kurikan kirjastojen toimipisteissä ke 11.3.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