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Kauhajoki</w:t>
      </w:r>
    </w:p>
    <w:p>
      <w:r>
        <w:t>25.3.2026 keskiviikko</w:t>
      </w:r>
    </w:p>
    <w:p>
      <w:pPr>
        <w:pStyle w:val="Heading1"/>
      </w:pPr>
      <w:r>
        <w:t>25.3.2026 keskiviikko</w:t>
      </w:r>
    </w:p>
    <w:p>
      <w:pPr>
        <w:pStyle w:val="Heading2"/>
      </w:pPr>
      <w:r>
        <w:t>17:30-20:00 Mitä kuuluu miehet? -miesten illat</w:t>
      </w:r>
    </w:p>
    <w:p>
      <w:r>
        <w:t>Tervetuloa matalan kynnyksen kristillisiin miesten iltoihin kerran kuussa!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