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14:00-16:00 Tekoäly ja vastuullisuus</w:t>
      </w:r>
    </w:p>
    <w:p>
      <w:r>
        <w:t>Luento: Tekoäly ja vastuullisuus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