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2.2.2026 maanantai</w:t>
      </w:r>
    </w:p>
    <w:p>
      <w:pPr>
        <w:pStyle w:val="Heading1"/>
      </w:pPr>
      <w:r>
        <w:t>2.2.2026-27.2.2026</w:t>
      </w:r>
    </w:p>
    <w:p>
      <w:pPr>
        <w:pStyle w:val="Heading2"/>
      </w:pPr>
      <w:r>
        <w:t>10:00-19:00 Seinäjoen Kalevalaiset naiset ry:n Kalevala-näyttely</w:t>
      </w:r>
    </w:p>
    <w:p>
      <w:r>
        <w:t>Vitriinit vastapäätä Apila-kirjaston asiakaspalvelutiskiä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