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Yrityspalvelupiste Formu</w:t>
      </w:r>
    </w:p>
    <w:p>
      <w:r>
        <w:t>14.4.2026 tiistai</w:t>
      </w:r>
    </w:p>
    <w:p>
      <w:pPr>
        <w:pStyle w:val="Heading1"/>
      </w:pPr>
      <w:r>
        <w:t>14.4.2026 tiistai</w:t>
      </w:r>
    </w:p>
    <w:p>
      <w:pPr>
        <w:pStyle w:val="Heading2"/>
      </w:pPr>
      <w:r>
        <w:t>17:30-19:30 Aloittavan yrittäjän ilta</w:t>
      </w:r>
    </w:p>
    <w:p>
      <w:r>
        <w:t xml:space="preserve">Ilta on suunnattu kaikille yritystoimintaa suunnitteleville ja yrittäjyydestä kiinnostuneille.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