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07:00-22:00 Halloween-lauantai</w:t>
      </w:r>
    </w:p>
    <w:p>
      <w:r>
        <w:t>Lauantailounas halloween-teemaisella jälkiruokapöydällä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