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toimintakeskus</w:t>
      </w:r>
    </w:p>
    <w:p>
      <w:r>
        <w:t>25.11.2025 tiistai</w:t>
      </w:r>
    </w:p>
    <w:p>
      <w:pPr>
        <w:pStyle w:val="Heading1"/>
      </w:pPr>
      <w:r>
        <w:t>25.11.2025 tiistai</w:t>
      </w:r>
    </w:p>
    <w:p>
      <w:pPr>
        <w:pStyle w:val="Heading2"/>
      </w:pPr>
      <w:r>
        <w:t>09:00-16:00 Joulumyyjäiset Kurikan toimintakeskuksessa</w:t>
      </w:r>
    </w:p>
    <w:p>
      <w:r>
        <w:t>Myynnissä jouluisia käsityötuotteita, kahvila sekä arpajaiset yhteistyössä Kurikan kehitysvammaisten tuki ry:n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