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29.11.2025 lauantai</w:t>
      </w:r>
    </w:p>
    <w:p>
      <w:pPr>
        <w:pStyle w:val="Heading1"/>
      </w:pPr>
      <w:r>
        <w:t>29.11.2025 lauantai</w:t>
      </w:r>
    </w:p>
    <w:p>
      <w:pPr>
        <w:pStyle w:val="Heading2"/>
      </w:pPr>
      <w:r>
        <w:t>16:00-18:00 Joulunavaus Kurikan torilla</w:t>
      </w:r>
    </w:p>
    <w:p>
      <w:r>
        <w:t>Tervetuloa Kurikan torille 29.11 klo 16 koko perheen joulunavaukseen!</w:t>
      </w:r>
    </w:p>
    <w:p>
      <w:r>
        <w:t>Kaikki on ilmaista.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