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12:00-16:00 ISÄNPÄIVÄLOUNAS</w:t>
      </w:r>
    </w:p>
    <w:p>
      <w:r>
        <w:t>Hotelli-Ravintola Alvariinissa tarjoillaan isänpäivälounas sunnuntaina 9.11.2025 – rakkaudella valmistettu juhlapöytä koko perheelle.</w:t>
      </w:r>
    </w:p>
    <w:p>
      <w:r>
        <w:t>Aikuiset 32 €  Lapset 7–12 v 15 €  Lapset 3–6 v 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