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17:30-19:00 PERUTTU Isonkyrön kirjaston LUKUKOIRA Myrna</w:t>
      </w:r>
    </w:p>
    <w:p>
      <w:r>
        <w:t>Lukukoiran vierailu siirtyy toiseen ajankohtaan.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