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19:00-20:00 Itsenäisyyspäivän etkot</w:t>
      </w:r>
    </w:p>
    <w:p>
      <w:r>
        <w:t>Rennossa tapahtumassa jaetaan Lappajärven kunnan Kulttuuripalkinto 2025 ja palkitaan Kunnon kuntalainen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