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Hotelli Kivitippu</w:t>
      </w:r>
    </w:p>
    <w:p>
      <w:r>
        <w:t>5.12.2025 perjantai</w:t>
      </w:r>
    </w:p>
    <w:p>
      <w:pPr>
        <w:pStyle w:val="Heading1"/>
      </w:pPr>
      <w:r>
        <w:t>5.12.2025 perjantai</w:t>
      </w:r>
    </w:p>
    <w:p>
      <w:pPr>
        <w:pStyle w:val="Heading2"/>
      </w:pPr>
      <w:r>
        <w:t>19:00-20:00 Itsenäisyyspäivän etkot</w:t>
      </w:r>
    </w:p>
    <w:p>
      <w:r>
        <w:t>Rennossa tapahtumassa jaetaan Lappajärven kunnan Kulttuuripalkinto 2025 ja palkitaan Kunnon kuntalainen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