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17.11.2025 maanantai</w:t>
      </w:r>
    </w:p>
    <w:p>
      <w:pPr>
        <w:pStyle w:val="Heading1"/>
      </w:pPr>
      <w:r>
        <w:t>17.11.2025-29.11.2025</w:t>
      </w:r>
    </w:p>
    <w:p>
      <w:pPr>
        <w:pStyle w:val="Heading2"/>
      </w:pPr>
      <w:r>
        <w:t>11:00-16:00 Taidekoulun valot 2025 - Luovuuden Koti</w:t>
      </w:r>
    </w:p>
    <w:p>
      <w:r>
        <w:t xml:space="preserve">Pajakappeliin on rakennettu visuaalisten aineiden näyttely Luovuuden koti - Lapuan taidekoulu 25 vuotta.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