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10:00-16:00 PARSI ART WKND 21.-22.11.2025</w:t>
      </w:r>
    </w:p>
    <w:p>
      <w:r>
        <w:t xml:space="preserve">Teosvälityspäivät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