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20.12.2025 lauantai</w:t>
      </w:r>
    </w:p>
    <w:p>
      <w:pPr>
        <w:pStyle w:val="Heading1"/>
      </w:pPr>
      <w:r>
        <w:t>20.12.2025 lauantai</w:t>
      </w:r>
    </w:p>
    <w:p>
      <w:pPr>
        <w:pStyle w:val="Heading2"/>
      </w:pPr>
      <w:r>
        <w:t>11:00-15:00 Jouluputiikki Koskenkorva Museolla</w:t>
      </w:r>
    </w:p>
    <w:p>
      <w:r>
        <w:t>Tee kirkkaasti paikallisia lahjaostoksia!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